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90E" w:rsidRPr="004437CD" w:rsidRDefault="006D290E" w:rsidP="006D290E">
      <w:pPr>
        <w:pBdr>
          <w:bottom w:val="single" w:sz="6" w:space="15" w:color="DDDDDD"/>
        </w:pBdr>
        <w:spacing w:after="0" w:line="240" w:lineRule="auto"/>
        <w:ind w:left="420" w:right="420"/>
        <w:jc w:val="center"/>
        <w:outlineLvl w:val="0"/>
        <w:rPr>
          <w:rFonts w:ascii="Times New Roman" w:eastAsia="Times New Roman" w:hAnsi="Times New Roman" w:cs="Times New Roman"/>
          <w:b/>
          <w:bCs/>
          <w:color w:val="000000"/>
          <w:kern w:val="36"/>
          <w:sz w:val="40"/>
          <w:szCs w:val="40"/>
          <w:lang w:eastAsia="ru-RU"/>
        </w:rPr>
      </w:pPr>
      <w:r w:rsidRPr="004437CD">
        <w:rPr>
          <w:rFonts w:ascii="Times New Roman" w:eastAsia="Times New Roman" w:hAnsi="Times New Roman" w:cs="Times New Roman"/>
          <w:b/>
          <w:bCs/>
          <w:color w:val="000000"/>
          <w:kern w:val="36"/>
          <w:sz w:val="40"/>
          <w:szCs w:val="40"/>
          <w:lang w:eastAsia="ru-RU"/>
        </w:rPr>
        <w:t>О сроках, местах и порядке подачи и рассмотрения апелляций</w:t>
      </w:r>
    </w:p>
    <w:p w:rsidR="006D290E" w:rsidRPr="004437CD" w:rsidRDefault="006D290E" w:rsidP="006D290E">
      <w:pPr>
        <w:spacing w:after="0" w:line="240" w:lineRule="auto"/>
        <w:jc w:val="center"/>
        <w:rPr>
          <w:rFonts w:ascii="Times New Roman" w:eastAsia="Times New Roman" w:hAnsi="Times New Roman" w:cs="Times New Roman"/>
          <w:b/>
          <w:bCs/>
          <w:sz w:val="28"/>
          <w:szCs w:val="28"/>
          <w:lang w:eastAsia="ru-RU"/>
        </w:rPr>
      </w:pP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В целях защиты прав участников экзаменов при проведении государственной итоговой аттестации по образовательным программам основного общего и среднего общего образования (ГИА) создается конфликтная комиссия (КК), которая призвана разрешать спорные вопросы не только по оцениванию экзаменационной работы, но и по соблюдению требований процедуры проведения ГИА. Участник ГИА имеет право подать апелляцию в КК в письменной форме:</w:t>
      </w:r>
    </w:p>
    <w:p w:rsidR="006D290E" w:rsidRPr="004437CD" w:rsidRDefault="006D290E" w:rsidP="006D290E">
      <w:pPr>
        <w:numPr>
          <w:ilvl w:val="0"/>
          <w:numId w:val="1"/>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о нарушении установленного порядка проведения ГИА по соответствующему учебному предмету;</w:t>
      </w:r>
    </w:p>
    <w:p w:rsidR="006D290E" w:rsidRPr="004437CD" w:rsidRDefault="006D290E" w:rsidP="006D290E">
      <w:pPr>
        <w:numPr>
          <w:ilvl w:val="0"/>
          <w:numId w:val="1"/>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о несогласии с выставленными баллами. </w:t>
      </w:r>
    </w:p>
    <w:p w:rsidR="006D290E" w:rsidRPr="004437CD" w:rsidRDefault="006D290E" w:rsidP="006D290E">
      <w:pPr>
        <w:shd w:val="clear" w:color="auto" w:fill="FFFFFF"/>
        <w:spacing w:after="0" w:line="240" w:lineRule="auto"/>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КК не рассматривает апелляции по вопросам:</w:t>
      </w:r>
    </w:p>
    <w:p w:rsidR="006D290E" w:rsidRPr="004437CD" w:rsidRDefault="006D290E" w:rsidP="006D290E">
      <w:pPr>
        <w:numPr>
          <w:ilvl w:val="0"/>
          <w:numId w:val="2"/>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содержания и структуры заданий по учебным предметам;</w:t>
      </w:r>
    </w:p>
    <w:p w:rsidR="006D290E" w:rsidRPr="004437CD" w:rsidRDefault="006D290E" w:rsidP="006D290E">
      <w:pPr>
        <w:numPr>
          <w:ilvl w:val="0"/>
          <w:numId w:val="2"/>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оценивания результатов выполнения заданий экзаменационной работы с кратким ответом;</w:t>
      </w:r>
    </w:p>
    <w:p w:rsidR="006D290E" w:rsidRPr="004437CD" w:rsidRDefault="006D290E" w:rsidP="006D290E">
      <w:pPr>
        <w:numPr>
          <w:ilvl w:val="0"/>
          <w:numId w:val="2"/>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нарушения участником ГИА требований, установленных Порядком;</w:t>
      </w:r>
    </w:p>
    <w:p w:rsidR="006D290E" w:rsidRPr="004437CD" w:rsidRDefault="006D290E" w:rsidP="006D290E">
      <w:pPr>
        <w:numPr>
          <w:ilvl w:val="0"/>
          <w:numId w:val="2"/>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неправильного оформления экзаменационной работы.</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КК не рассматривает черновики участника ГИА в качестве материалов апелляции.</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При рассмотрении апелляции при желании могут присутствовать участник ГИА и (или) его родители (законные представители).</w:t>
      </w:r>
    </w:p>
    <w:p w:rsidR="006D290E" w:rsidRPr="004437CD" w:rsidRDefault="006D290E" w:rsidP="006D290E">
      <w:pPr>
        <w:shd w:val="clear" w:color="auto" w:fill="FFFFFF"/>
        <w:spacing w:after="0" w:line="240" w:lineRule="auto"/>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При рассмотрении апелляции также могут присутствовать:</w:t>
      </w:r>
    </w:p>
    <w:p w:rsidR="006D290E" w:rsidRPr="004437CD" w:rsidRDefault="006D290E" w:rsidP="006D290E">
      <w:pPr>
        <w:numPr>
          <w:ilvl w:val="0"/>
          <w:numId w:val="3"/>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члены государственной экзаменационной комиссии (ГЭК) – по решению председателя ГЭК</w:t>
      </w:r>
    </w:p>
    <w:p w:rsidR="006D290E" w:rsidRPr="004437CD" w:rsidRDefault="006D290E" w:rsidP="006D290E">
      <w:pPr>
        <w:numPr>
          <w:ilvl w:val="0"/>
          <w:numId w:val="3"/>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аккредитованные общественные наблюдатели</w:t>
      </w:r>
    </w:p>
    <w:p w:rsidR="006D290E" w:rsidRPr="004437CD" w:rsidRDefault="006D290E" w:rsidP="006D290E">
      <w:pPr>
        <w:numPr>
          <w:ilvl w:val="0"/>
          <w:numId w:val="3"/>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 xml:space="preserve">должностные </w:t>
      </w:r>
      <w:proofErr w:type="spellStart"/>
      <w:r w:rsidRPr="004437CD">
        <w:rPr>
          <w:rFonts w:ascii="Times New Roman" w:eastAsia="Times New Roman" w:hAnsi="Times New Roman" w:cs="Times New Roman"/>
          <w:color w:val="000000"/>
          <w:sz w:val="28"/>
          <w:szCs w:val="28"/>
          <w:lang w:eastAsia="ru-RU"/>
        </w:rPr>
        <w:t>рица</w:t>
      </w:r>
      <w:proofErr w:type="spellEnd"/>
      <w:r w:rsidRPr="004437CD">
        <w:rPr>
          <w:rFonts w:ascii="Times New Roman" w:eastAsia="Times New Roman" w:hAnsi="Times New Roman" w:cs="Times New Roman"/>
          <w:color w:val="000000"/>
          <w:sz w:val="28"/>
          <w:szCs w:val="28"/>
          <w:lang w:eastAsia="ru-RU"/>
        </w:rPr>
        <w:t xml:space="preserve"> </w:t>
      </w:r>
      <w:proofErr w:type="spellStart"/>
      <w:r w:rsidRPr="004437CD">
        <w:rPr>
          <w:rFonts w:ascii="Times New Roman" w:eastAsia="Times New Roman" w:hAnsi="Times New Roman" w:cs="Times New Roman"/>
          <w:color w:val="000000"/>
          <w:sz w:val="28"/>
          <w:szCs w:val="28"/>
          <w:lang w:eastAsia="ru-RU"/>
        </w:rPr>
        <w:t>Рособрнадзора</w:t>
      </w:r>
      <w:proofErr w:type="spellEnd"/>
      <w:r w:rsidRPr="004437CD">
        <w:rPr>
          <w:rFonts w:ascii="Times New Roman" w:eastAsia="Times New Roman" w:hAnsi="Times New Roman" w:cs="Times New Roman"/>
          <w:color w:val="000000"/>
          <w:sz w:val="28"/>
          <w:szCs w:val="28"/>
          <w:lang w:eastAsia="ru-RU"/>
        </w:rPr>
        <w:t xml:space="preserve">, иные лица, определенные </w:t>
      </w:r>
      <w:proofErr w:type="spellStart"/>
      <w:r w:rsidRPr="004437CD">
        <w:rPr>
          <w:rFonts w:ascii="Times New Roman" w:eastAsia="Times New Roman" w:hAnsi="Times New Roman" w:cs="Times New Roman"/>
          <w:color w:val="000000"/>
          <w:sz w:val="28"/>
          <w:szCs w:val="28"/>
          <w:lang w:eastAsia="ru-RU"/>
        </w:rPr>
        <w:t>Рособрнадзором</w:t>
      </w:r>
      <w:proofErr w:type="spellEnd"/>
      <w:r w:rsidRPr="004437CD">
        <w:rPr>
          <w:rFonts w:ascii="Times New Roman" w:eastAsia="Times New Roman" w:hAnsi="Times New Roman" w:cs="Times New Roman"/>
          <w:color w:val="000000"/>
          <w:sz w:val="28"/>
          <w:szCs w:val="28"/>
          <w:lang w:eastAsia="ru-RU"/>
        </w:rPr>
        <w:t>, должностные лица органа исполнительной власти субъекта Российской Федерации, осуществляющего переданные полномочия в сфере образования, – по решению соответствующих органов.</w:t>
      </w:r>
    </w:p>
    <w:p w:rsidR="006D290E" w:rsidRPr="004437CD" w:rsidRDefault="006D290E" w:rsidP="006D290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 </w:t>
      </w:r>
    </w:p>
    <w:p w:rsidR="006D290E" w:rsidRPr="004437CD" w:rsidRDefault="006D290E" w:rsidP="006D290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b/>
          <w:bCs/>
          <w:color w:val="000000"/>
          <w:sz w:val="28"/>
          <w:szCs w:val="28"/>
          <w:lang w:eastAsia="ru-RU"/>
        </w:rPr>
        <w:t>Апелляция о нарушении установленного порядка проведения ГИА</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b/>
          <w:bCs/>
          <w:color w:val="000000"/>
          <w:sz w:val="28"/>
          <w:szCs w:val="28"/>
          <w:lang w:eastAsia="ru-RU"/>
        </w:rPr>
        <w:t>Срок подачи</w:t>
      </w:r>
      <w:r w:rsidRPr="004437CD">
        <w:rPr>
          <w:rFonts w:ascii="Times New Roman" w:eastAsia="Times New Roman" w:hAnsi="Times New Roman" w:cs="Times New Roman"/>
          <w:color w:val="000000"/>
          <w:sz w:val="28"/>
          <w:szCs w:val="28"/>
          <w:lang w:eastAsia="ru-RU"/>
        </w:rPr>
        <w:t> – в день проведения экзамена по соответствующему учебному предмету, не покидая пункт проведения экзаменов (ППЭ).</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Апелляция подается члену ГЭК до выхода из ППЭ. Апелляция составляется в письменной форме в двух экземплярах: один передается в КК, другой, с пометкой члена ГЭК о принятии ее на рассмотрение в КК, остается у участника ГИА. </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 xml:space="preserve">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 не задействованных в аудитории, в которой участник сдавал экзамен, технических специалистов и ассистентов, общественных </w:t>
      </w:r>
      <w:r w:rsidRPr="004437CD">
        <w:rPr>
          <w:rFonts w:ascii="Times New Roman" w:eastAsia="Times New Roman" w:hAnsi="Times New Roman" w:cs="Times New Roman"/>
          <w:color w:val="000000"/>
          <w:sz w:val="28"/>
          <w:szCs w:val="28"/>
          <w:lang w:eastAsia="ru-RU"/>
        </w:rPr>
        <w:lastRenderedPageBreak/>
        <w:t>наблюдателей, сотрудников, осуществляющих охрану правопорядка, и медицинских работников. Результаты проверки оформляются в форме заключения. Апелляция и заключение о результатах проверки в тот же день передаются членами ГЭК в конфликтную комиссию. После поступления апелляции в КК ответственный секретарь КК регистрируют ее в журнале регистрации апелляций, после чего информирует апеллянта и (или) его родителей (законных представителей) о дате, времени и месте рассмотрения апелляции.</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b/>
          <w:bCs/>
          <w:color w:val="000000"/>
          <w:sz w:val="28"/>
          <w:szCs w:val="28"/>
          <w:lang w:eastAsia="ru-RU"/>
        </w:rPr>
        <w:t>Срок рассмотрения апелляции</w:t>
      </w:r>
      <w:r w:rsidRPr="004437CD">
        <w:rPr>
          <w:rFonts w:ascii="Times New Roman" w:eastAsia="Times New Roman" w:hAnsi="Times New Roman" w:cs="Times New Roman"/>
          <w:color w:val="000000"/>
          <w:sz w:val="28"/>
          <w:szCs w:val="28"/>
          <w:lang w:eastAsia="ru-RU"/>
        </w:rPr>
        <w:t> – в течение двух рабочих дней с момента ее поступления в КК. По результатам рассмотрения КК выносит одно из решений:</w:t>
      </w:r>
    </w:p>
    <w:p w:rsidR="006D290E" w:rsidRPr="004437CD" w:rsidRDefault="006D290E" w:rsidP="006D290E">
      <w:pPr>
        <w:numPr>
          <w:ilvl w:val="0"/>
          <w:numId w:val="4"/>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об удовлетворении апелляции;</w:t>
      </w:r>
    </w:p>
    <w:p w:rsidR="006D290E" w:rsidRPr="004437CD" w:rsidRDefault="006D290E" w:rsidP="006D290E">
      <w:pPr>
        <w:numPr>
          <w:ilvl w:val="0"/>
          <w:numId w:val="4"/>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об отклонении апелляции. </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При удовлетворении апелляции результат экзамена, по процедуре которого участником была подана апелляция, аннулируется и участнику предоставляется возможность сдать экзамен по соответствующему учебному предмету в резервный день. При отклонении апелляции результат апеллянта не изменяется и остается действующим.</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 </w:t>
      </w:r>
    </w:p>
    <w:p w:rsidR="006D290E" w:rsidRPr="004437CD" w:rsidRDefault="006D290E" w:rsidP="006D290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b/>
          <w:bCs/>
          <w:color w:val="000000"/>
          <w:sz w:val="28"/>
          <w:szCs w:val="28"/>
          <w:lang w:eastAsia="ru-RU"/>
        </w:rPr>
        <w:t>Апелляция о несогласии с результатами ГИА</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После получения результатов проверки экзаменационных работ ГИА на региональном уровне они утверждаются председателем ГЭК.</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для ознакомления участников ГИА.</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Ознакомление участников ГИА осуществляется в течение одного рабочего дня со дня их передачи в образовательные организации,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b/>
          <w:bCs/>
          <w:color w:val="000000"/>
          <w:sz w:val="28"/>
          <w:szCs w:val="28"/>
          <w:lang w:eastAsia="ru-RU"/>
        </w:rPr>
        <w:t>Срок подачи –</w:t>
      </w:r>
      <w:r w:rsidRPr="004437CD">
        <w:rPr>
          <w:rFonts w:ascii="Times New Roman" w:eastAsia="Times New Roman" w:hAnsi="Times New Roman" w:cs="Times New Roman"/>
          <w:color w:val="000000"/>
          <w:sz w:val="28"/>
          <w:szCs w:val="28"/>
          <w:lang w:eastAsia="ru-RU"/>
        </w:rPr>
        <w:t> в течение двух рабочих дней после официального дня объявления результатов ГИА по соответствующему учебному предмету.</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Участники ГИА – выпускники текущего года подают апелляцию о несогласии с выставленными баллами в своей образовательной организации.</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Участники ЕГЭ – выпускники прошлых лет, а также обучающиеся организаций среднего профессионального образования подают апелляцию в места, в которых они были зарегистрированы на сдачу ЕГЭ. </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В крае реализован сервис подачи апелляций о несогласии с выставленными баллами с использованием информационно-коммуникационных технологий на портале </w:t>
      </w:r>
      <w:hyperlink r:id="rId6" w:history="1">
        <w:r w:rsidRPr="004437CD">
          <w:rPr>
            <w:rFonts w:ascii="Times New Roman" w:eastAsia="Times New Roman" w:hAnsi="Times New Roman" w:cs="Times New Roman"/>
            <w:color w:val="0065A2"/>
            <w:sz w:val="28"/>
            <w:szCs w:val="28"/>
            <w:u w:val="single"/>
            <w:lang w:eastAsia="ru-RU"/>
          </w:rPr>
          <w:t>https://uslugi27.ru/</w:t>
        </w:r>
      </w:hyperlink>
      <w:r w:rsidRPr="004437CD">
        <w:rPr>
          <w:rFonts w:ascii="Times New Roman" w:eastAsia="Times New Roman" w:hAnsi="Times New Roman" w:cs="Times New Roman"/>
          <w:color w:val="000000"/>
          <w:sz w:val="28"/>
          <w:szCs w:val="28"/>
          <w:lang w:eastAsia="ru-RU"/>
        </w:rPr>
        <w:t>, это может сделать участник ГИА с подтвержденной учетной записью в установленный срок.</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Апелляция может рассматриваться как в присутствии участника ГИА и (или) его родителей (законных представителей), так и без их присутствия. Информация об этом указывается в апелляции.</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lastRenderedPageBreak/>
        <w:t>При подаче апелляции с использованием информационно-коммуникационных технологий участник ГИА подтверждает, что представленные в личном кабинете на портале </w:t>
      </w:r>
      <w:hyperlink r:id="rId7" w:history="1">
        <w:r w:rsidRPr="004437CD">
          <w:rPr>
            <w:rFonts w:ascii="Times New Roman" w:eastAsia="Times New Roman" w:hAnsi="Times New Roman" w:cs="Times New Roman"/>
            <w:color w:val="0065A2"/>
            <w:sz w:val="28"/>
            <w:szCs w:val="28"/>
            <w:u w:val="single"/>
            <w:lang w:eastAsia="ru-RU"/>
          </w:rPr>
          <w:t>https://uslugi27.ru/</w:t>
        </w:r>
      </w:hyperlink>
      <w:r w:rsidRPr="004437CD">
        <w:rPr>
          <w:rFonts w:ascii="Times New Roman" w:eastAsia="Times New Roman" w:hAnsi="Times New Roman" w:cs="Times New Roman"/>
          <w:color w:val="000000"/>
          <w:sz w:val="28"/>
          <w:szCs w:val="28"/>
          <w:lang w:eastAsia="ru-RU"/>
        </w:rPr>
        <w:t> изображения бланков соответствуют экзаменационной работе, выполненной участником ГИА на экзамене.</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Апелляция в письменной форме составляется в двух экземплярах: один передается в КК, другой, с пометкой ответственного лица о принятии ее на рассмотрение в КК, остается у апеллянта. </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Руководитель организации или уполномоченное им лицо, принявшее апелляцию, передает ее в КК в течение одного рабочего дня после ее получения.</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b/>
          <w:bCs/>
          <w:color w:val="000000"/>
          <w:sz w:val="28"/>
          <w:szCs w:val="28"/>
          <w:lang w:eastAsia="ru-RU"/>
        </w:rPr>
        <w:t>На территории Хабаровского края рассмотрение апелляций о несогласии с выставленными баллами в присутствии участников ГИА и (или) их родителей (законных представителей) будет проходить в дистанционной форме (с использованием информационно-коммуникационных технологий (ИКТ))</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Рассмотрение апелляций о несогласии с выставленными баллами в присутствии участников ГИА и (или) их родителей (законных представителей) будет проходить в организациях - пунктах рассмотрения апелляций (ПРА), из которых будет обеспечена дистанционная связь участника ГИА, подавшего апелляцию, с членами конфликтной комиссии.</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b/>
          <w:bCs/>
          <w:color w:val="000000"/>
          <w:sz w:val="28"/>
          <w:szCs w:val="28"/>
          <w:lang w:eastAsia="ru-RU"/>
        </w:rPr>
        <w:t>Срок рассмотрения</w:t>
      </w:r>
      <w:r w:rsidRPr="004437CD">
        <w:rPr>
          <w:rFonts w:ascii="Times New Roman" w:eastAsia="Times New Roman" w:hAnsi="Times New Roman" w:cs="Times New Roman"/>
          <w:color w:val="000000"/>
          <w:sz w:val="28"/>
          <w:szCs w:val="28"/>
          <w:lang w:eastAsia="ru-RU"/>
        </w:rPr>
        <w:t> – в течение четырех рабочих дней, следующих за днем ее поступления в КК.</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 xml:space="preserve">После поступления апелляции в КК ответственный секретарь КК регистрирует ее в журнале регистрации апелляций, после чего информирует апеллянта и (или) его родителей (законных представителей) </w:t>
      </w:r>
      <w:proofErr w:type="gramStart"/>
      <w:r w:rsidRPr="004437CD">
        <w:rPr>
          <w:rFonts w:ascii="Times New Roman" w:eastAsia="Times New Roman" w:hAnsi="Times New Roman" w:cs="Times New Roman"/>
          <w:color w:val="000000"/>
          <w:sz w:val="28"/>
          <w:szCs w:val="28"/>
          <w:lang w:eastAsia="ru-RU"/>
        </w:rPr>
        <w:t>о</w:t>
      </w:r>
      <w:proofErr w:type="gramEnd"/>
      <w:r w:rsidRPr="004437CD">
        <w:rPr>
          <w:rFonts w:ascii="Times New Roman" w:eastAsia="Times New Roman" w:hAnsi="Times New Roman" w:cs="Times New Roman"/>
          <w:color w:val="000000"/>
          <w:sz w:val="28"/>
          <w:szCs w:val="28"/>
          <w:lang w:eastAsia="ru-RU"/>
        </w:rPr>
        <w:t xml:space="preserve"> </w:t>
      </w:r>
      <w:proofErr w:type="gramStart"/>
      <w:r w:rsidRPr="004437CD">
        <w:rPr>
          <w:rFonts w:ascii="Times New Roman" w:eastAsia="Times New Roman" w:hAnsi="Times New Roman" w:cs="Times New Roman"/>
          <w:color w:val="000000"/>
          <w:sz w:val="28"/>
          <w:szCs w:val="28"/>
          <w:lang w:eastAsia="ru-RU"/>
        </w:rPr>
        <w:t>ПРА</w:t>
      </w:r>
      <w:proofErr w:type="gramEnd"/>
      <w:r w:rsidRPr="004437CD">
        <w:rPr>
          <w:rFonts w:ascii="Times New Roman" w:eastAsia="Times New Roman" w:hAnsi="Times New Roman" w:cs="Times New Roman"/>
          <w:color w:val="000000"/>
          <w:sz w:val="28"/>
          <w:szCs w:val="28"/>
          <w:lang w:eastAsia="ru-RU"/>
        </w:rPr>
        <w:t>, дате и времени рассмотрения апелляции в случае рассмотрения апелляции в присутствии (не позднее, чем за один рабочий день до даты рассмотрения апелляции).</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 xml:space="preserve">Информирование апеллянта и (или) его родителей (законных представителей) производится по номеру телефона или по адресу электронной почты, </w:t>
      </w:r>
      <w:proofErr w:type="gramStart"/>
      <w:r w:rsidRPr="004437CD">
        <w:rPr>
          <w:rFonts w:ascii="Times New Roman" w:eastAsia="Times New Roman" w:hAnsi="Times New Roman" w:cs="Times New Roman"/>
          <w:color w:val="000000"/>
          <w:sz w:val="28"/>
          <w:szCs w:val="28"/>
          <w:lang w:eastAsia="ru-RU"/>
        </w:rPr>
        <w:t>указанным</w:t>
      </w:r>
      <w:proofErr w:type="gramEnd"/>
      <w:r w:rsidRPr="004437CD">
        <w:rPr>
          <w:rFonts w:ascii="Times New Roman" w:eastAsia="Times New Roman" w:hAnsi="Times New Roman" w:cs="Times New Roman"/>
          <w:color w:val="000000"/>
          <w:sz w:val="28"/>
          <w:szCs w:val="28"/>
          <w:lang w:eastAsia="ru-RU"/>
        </w:rPr>
        <w:t xml:space="preserve"> в заявлении.</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b/>
          <w:bCs/>
          <w:color w:val="000000"/>
          <w:sz w:val="28"/>
          <w:szCs w:val="28"/>
          <w:lang w:eastAsia="ru-RU"/>
        </w:rPr>
        <w:t>Время, отведенное на рассмотрение одной апелляции,</w:t>
      </w:r>
      <w:r w:rsidRPr="004437CD">
        <w:rPr>
          <w:rFonts w:ascii="Times New Roman" w:eastAsia="Times New Roman" w:hAnsi="Times New Roman" w:cs="Times New Roman"/>
          <w:color w:val="000000"/>
          <w:sz w:val="28"/>
          <w:szCs w:val="28"/>
          <w:lang w:eastAsia="ru-RU"/>
        </w:rPr>
        <w:t> включая разъяснения по оцениванию развернутых ответов, </w:t>
      </w:r>
      <w:r w:rsidRPr="004437CD">
        <w:rPr>
          <w:rFonts w:ascii="Times New Roman" w:eastAsia="Times New Roman" w:hAnsi="Times New Roman" w:cs="Times New Roman"/>
          <w:b/>
          <w:bCs/>
          <w:color w:val="000000"/>
          <w:sz w:val="28"/>
          <w:szCs w:val="28"/>
          <w:lang w:eastAsia="ru-RU"/>
        </w:rPr>
        <w:t>составляет не более 25 минут.</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 xml:space="preserve">Для рассмотрения апелляции </w:t>
      </w:r>
      <w:proofErr w:type="gramStart"/>
      <w:r w:rsidRPr="004437CD">
        <w:rPr>
          <w:rFonts w:ascii="Times New Roman" w:eastAsia="Times New Roman" w:hAnsi="Times New Roman" w:cs="Times New Roman"/>
          <w:color w:val="000000"/>
          <w:sz w:val="28"/>
          <w:szCs w:val="28"/>
          <w:lang w:eastAsia="ru-RU"/>
        </w:rPr>
        <w:t>в</w:t>
      </w:r>
      <w:proofErr w:type="gramEnd"/>
      <w:r w:rsidRPr="004437CD">
        <w:rPr>
          <w:rFonts w:ascii="Times New Roman" w:eastAsia="Times New Roman" w:hAnsi="Times New Roman" w:cs="Times New Roman"/>
          <w:color w:val="000000"/>
          <w:sz w:val="28"/>
          <w:szCs w:val="28"/>
          <w:lang w:eastAsia="ru-RU"/>
        </w:rPr>
        <w:t xml:space="preserve"> </w:t>
      </w:r>
      <w:proofErr w:type="gramStart"/>
      <w:r w:rsidRPr="004437CD">
        <w:rPr>
          <w:rFonts w:ascii="Times New Roman" w:eastAsia="Times New Roman" w:hAnsi="Times New Roman" w:cs="Times New Roman"/>
          <w:color w:val="000000"/>
          <w:sz w:val="28"/>
          <w:szCs w:val="28"/>
          <w:lang w:eastAsia="ru-RU"/>
        </w:rPr>
        <w:t>ПРА</w:t>
      </w:r>
      <w:proofErr w:type="gramEnd"/>
      <w:r w:rsidRPr="004437CD">
        <w:rPr>
          <w:rFonts w:ascii="Times New Roman" w:eastAsia="Times New Roman" w:hAnsi="Times New Roman" w:cs="Times New Roman"/>
          <w:color w:val="000000"/>
          <w:sz w:val="28"/>
          <w:szCs w:val="28"/>
          <w:lang w:eastAsia="ru-RU"/>
        </w:rPr>
        <w:t xml:space="preserve"> выделяются аудитория ожидания и аудитория рассмотрения апелляции.</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Аудитория ожидания оборудуется необходимым количеством посадочных мест из расчета числа апеллянтов и (или) их родителей (законных представителей) с учетом социальной дистанции.</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 xml:space="preserve">Аудитория рассмотрения апелляций оборудуется средствами видеонаблюдения (в режиме </w:t>
      </w:r>
      <w:proofErr w:type="spellStart"/>
      <w:r w:rsidRPr="004437CD">
        <w:rPr>
          <w:rFonts w:ascii="Times New Roman" w:eastAsia="Times New Roman" w:hAnsi="Times New Roman" w:cs="Times New Roman"/>
          <w:color w:val="000000"/>
          <w:sz w:val="28"/>
          <w:szCs w:val="28"/>
          <w:lang w:eastAsia="ru-RU"/>
        </w:rPr>
        <w:t>видеофиксации</w:t>
      </w:r>
      <w:proofErr w:type="spellEnd"/>
      <w:r w:rsidRPr="004437CD">
        <w:rPr>
          <w:rFonts w:ascii="Times New Roman" w:eastAsia="Times New Roman" w:hAnsi="Times New Roman" w:cs="Times New Roman"/>
          <w:color w:val="000000"/>
          <w:sz w:val="28"/>
          <w:szCs w:val="28"/>
          <w:lang w:eastAsia="ru-RU"/>
        </w:rPr>
        <w:t>) и аппаратно-программным комплексом, состоящим из персонального компьютера (ноутбук) с программным обеспечением, для осуществления видеосвязи (далее – ПО), веб-камеры, микрофона, средств воспроизведения. </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lastRenderedPageBreak/>
        <w:t xml:space="preserve">В день рассмотрения апелляции о несогласии с выставленными баллами </w:t>
      </w:r>
      <w:proofErr w:type="gramStart"/>
      <w:r w:rsidRPr="004437CD">
        <w:rPr>
          <w:rFonts w:ascii="Times New Roman" w:eastAsia="Times New Roman" w:hAnsi="Times New Roman" w:cs="Times New Roman"/>
          <w:color w:val="000000"/>
          <w:sz w:val="28"/>
          <w:szCs w:val="28"/>
          <w:lang w:eastAsia="ru-RU"/>
        </w:rPr>
        <w:t>в</w:t>
      </w:r>
      <w:proofErr w:type="gramEnd"/>
      <w:r w:rsidRPr="004437CD">
        <w:rPr>
          <w:rFonts w:ascii="Times New Roman" w:eastAsia="Times New Roman" w:hAnsi="Times New Roman" w:cs="Times New Roman"/>
          <w:color w:val="000000"/>
          <w:sz w:val="28"/>
          <w:szCs w:val="28"/>
          <w:lang w:eastAsia="ru-RU"/>
        </w:rPr>
        <w:t xml:space="preserve"> </w:t>
      </w:r>
      <w:proofErr w:type="gramStart"/>
      <w:r w:rsidRPr="004437CD">
        <w:rPr>
          <w:rFonts w:ascii="Times New Roman" w:eastAsia="Times New Roman" w:hAnsi="Times New Roman" w:cs="Times New Roman"/>
          <w:color w:val="000000"/>
          <w:sz w:val="28"/>
          <w:szCs w:val="28"/>
          <w:lang w:eastAsia="ru-RU"/>
        </w:rPr>
        <w:t>ПРА</w:t>
      </w:r>
      <w:proofErr w:type="gramEnd"/>
      <w:r w:rsidRPr="004437CD">
        <w:rPr>
          <w:rFonts w:ascii="Times New Roman" w:eastAsia="Times New Roman" w:hAnsi="Times New Roman" w:cs="Times New Roman"/>
          <w:color w:val="000000"/>
          <w:sz w:val="28"/>
          <w:szCs w:val="28"/>
          <w:lang w:eastAsia="ru-RU"/>
        </w:rPr>
        <w:t xml:space="preserve"> имеют право находиться: ответственный за рассмотрение апелляций, организатор в аудитории ожидания, общественный наблюдатель, член ГЭК, направленный по решению председателя ГЭК, апеллянты и (или) их родители (законные представители). Допуск </w:t>
      </w:r>
      <w:proofErr w:type="gramStart"/>
      <w:r w:rsidRPr="004437CD">
        <w:rPr>
          <w:rFonts w:ascii="Times New Roman" w:eastAsia="Times New Roman" w:hAnsi="Times New Roman" w:cs="Times New Roman"/>
          <w:color w:val="000000"/>
          <w:sz w:val="28"/>
          <w:szCs w:val="28"/>
          <w:lang w:eastAsia="ru-RU"/>
        </w:rPr>
        <w:t>в</w:t>
      </w:r>
      <w:proofErr w:type="gramEnd"/>
      <w:r w:rsidRPr="004437CD">
        <w:rPr>
          <w:rFonts w:ascii="Times New Roman" w:eastAsia="Times New Roman" w:hAnsi="Times New Roman" w:cs="Times New Roman"/>
          <w:color w:val="000000"/>
          <w:sz w:val="28"/>
          <w:szCs w:val="28"/>
          <w:lang w:eastAsia="ru-RU"/>
        </w:rPr>
        <w:t xml:space="preserve"> </w:t>
      </w:r>
      <w:proofErr w:type="gramStart"/>
      <w:r w:rsidRPr="004437CD">
        <w:rPr>
          <w:rFonts w:ascii="Times New Roman" w:eastAsia="Times New Roman" w:hAnsi="Times New Roman" w:cs="Times New Roman"/>
          <w:color w:val="000000"/>
          <w:sz w:val="28"/>
          <w:szCs w:val="28"/>
          <w:lang w:eastAsia="ru-RU"/>
        </w:rPr>
        <w:t>ПРА</w:t>
      </w:r>
      <w:proofErr w:type="gramEnd"/>
      <w:r w:rsidRPr="004437CD">
        <w:rPr>
          <w:rFonts w:ascii="Times New Roman" w:eastAsia="Times New Roman" w:hAnsi="Times New Roman" w:cs="Times New Roman"/>
          <w:color w:val="000000"/>
          <w:sz w:val="28"/>
          <w:szCs w:val="28"/>
          <w:lang w:eastAsia="ru-RU"/>
        </w:rPr>
        <w:t xml:space="preserve"> осуществляется только при наличии документов, удостоверяющих личность.</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4437CD">
        <w:rPr>
          <w:rFonts w:ascii="Times New Roman" w:eastAsia="Times New Roman" w:hAnsi="Times New Roman" w:cs="Times New Roman"/>
          <w:color w:val="000000"/>
          <w:sz w:val="28"/>
          <w:szCs w:val="28"/>
          <w:lang w:eastAsia="ru-RU"/>
        </w:rPr>
        <w:t>Апеллянты и (или) их родители (законные представители) должны явиться в ПРА в назначенное время.</w:t>
      </w:r>
      <w:proofErr w:type="gramEnd"/>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Организатор в аудитории ожидания осуществляет проверку документов, удостоверяющих личность, приглашает апеллянтов и (или) их родителей (законных представителей) в аудиторию рассмотрения в соответствии с графиком рассмотрения апелляций.</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 xml:space="preserve">Во время заседания конфликтной комиссии апеллянт ставит подписи </w:t>
      </w:r>
      <w:proofErr w:type="gramStart"/>
      <w:r w:rsidRPr="004437CD">
        <w:rPr>
          <w:rFonts w:ascii="Times New Roman" w:eastAsia="Times New Roman" w:hAnsi="Times New Roman" w:cs="Times New Roman"/>
          <w:color w:val="000000"/>
          <w:sz w:val="28"/>
          <w:szCs w:val="28"/>
          <w:lang w:eastAsia="ru-RU"/>
        </w:rPr>
        <w:t>в листе ознакомления с процедурой рассмотрения апелляции о несогласии с выставленными баллами по результатам</w:t>
      </w:r>
      <w:proofErr w:type="gramEnd"/>
      <w:r w:rsidRPr="004437CD">
        <w:rPr>
          <w:rFonts w:ascii="Times New Roman" w:eastAsia="Times New Roman" w:hAnsi="Times New Roman" w:cs="Times New Roman"/>
          <w:color w:val="000000"/>
          <w:sz w:val="28"/>
          <w:szCs w:val="28"/>
          <w:lang w:eastAsia="ru-RU"/>
        </w:rPr>
        <w:t xml:space="preserve"> ГИА в дистанционной форме. </w:t>
      </w:r>
      <w:proofErr w:type="gramStart"/>
      <w:r w:rsidRPr="004437CD">
        <w:rPr>
          <w:rFonts w:ascii="Times New Roman" w:eastAsia="Times New Roman" w:hAnsi="Times New Roman" w:cs="Times New Roman"/>
          <w:color w:val="000000"/>
          <w:sz w:val="28"/>
          <w:szCs w:val="28"/>
          <w:lang w:eastAsia="ru-RU"/>
        </w:rPr>
        <w:t>Ответственный</w:t>
      </w:r>
      <w:proofErr w:type="gramEnd"/>
      <w:r w:rsidRPr="004437CD">
        <w:rPr>
          <w:rFonts w:ascii="Times New Roman" w:eastAsia="Times New Roman" w:hAnsi="Times New Roman" w:cs="Times New Roman"/>
          <w:color w:val="000000"/>
          <w:sz w:val="28"/>
          <w:szCs w:val="28"/>
          <w:lang w:eastAsia="ru-RU"/>
        </w:rPr>
        <w:t xml:space="preserve"> за рассмотрение апелляции контролирует заполнение листов ознакомления.</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При рассмотрении апелляции председатель КК демонстрирует посредством видеосвязи изображения бланков ответов участника ГИА, листов распознавания соответствующих листам бланков ответов участника ГИА, дает прослушать аудиофайлы устных ответов участников ГИА по иностранным языкам (раздел "Говорение").</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После ознакомления с изображениями бланков и листов распознавания, аудиофайлами устных ответов участников ГИА по иностранным языкам (раздел "Говорение"), апеллянт получает комментарии от членов предметной комиссии, привлекаемых для осуществления перепроверки экзаменационной работы апеллянта в целях обеспечения правильности ее оценивания. Председатель КК (заместитель председателя КК) информирует апеллянта и (или) его родителей (законных представителей) о решении КК.</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По результатам рассмотрения апелляции о несогласии с выставленными баллами КК принимает решение: </w:t>
      </w:r>
    </w:p>
    <w:p w:rsidR="006D290E" w:rsidRPr="004437CD" w:rsidRDefault="006D290E" w:rsidP="006D290E">
      <w:pPr>
        <w:numPr>
          <w:ilvl w:val="0"/>
          <w:numId w:val="5"/>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об отклонении апелляции и сохранении выставленных баллов (отсутствие технических ошибок и ошибок оценивания экзаменационной работы);</w:t>
      </w:r>
    </w:p>
    <w:p w:rsidR="006D290E" w:rsidRPr="004437CD" w:rsidRDefault="006D290E" w:rsidP="006D290E">
      <w:pPr>
        <w:numPr>
          <w:ilvl w:val="0"/>
          <w:numId w:val="5"/>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об удовлетворении апелляции и изменении баллов (наличие технических ошибок и (или) ошибок оценивания экзаменационной работы). </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b/>
          <w:bCs/>
          <w:color w:val="000000"/>
          <w:sz w:val="28"/>
          <w:szCs w:val="28"/>
          <w:lang w:eastAsia="ru-RU"/>
        </w:rPr>
        <w:t>!ВАЖНО: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 xml:space="preserve">В случае принятия решения об удовлетворении апелляции, КК в течение одного рабочего дня оформляет уведомление о результатах рассмотрения апелляции (форма У-33) с указанием всех изменений, которые были приняты КК по результатам рассмотрения апелляции и внесены в протокол рассмотрения апелляции и его приложения. Скан-копия уведомления в тот же день направляется по защищенному каналу в органы местного </w:t>
      </w:r>
      <w:r w:rsidRPr="004437CD">
        <w:rPr>
          <w:rFonts w:ascii="Times New Roman" w:eastAsia="Times New Roman" w:hAnsi="Times New Roman" w:cs="Times New Roman"/>
          <w:color w:val="000000"/>
          <w:sz w:val="28"/>
          <w:szCs w:val="28"/>
          <w:lang w:eastAsia="ru-RU"/>
        </w:rPr>
        <w:lastRenderedPageBreak/>
        <w:t>самоуправления, осуществляющие управление в сфере образования, образовательные организации для вручения его апеллянту и (или) его родителям (законным представителям).</w:t>
      </w:r>
    </w:p>
    <w:p w:rsidR="006D290E" w:rsidRPr="004437CD" w:rsidRDefault="006D290E" w:rsidP="006D29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37CD">
        <w:rPr>
          <w:rFonts w:ascii="Times New Roman" w:eastAsia="Times New Roman" w:hAnsi="Times New Roman" w:cs="Times New Roman"/>
          <w:color w:val="000000"/>
          <w:sz w:val="28"/>
          <w:szCs w:val="28"/>
          <w:lang w:eastAsia="ru-RU"/>
        </w:rPr>
        <w:t>Образовательные организации в течение одного рабочего дня после получения уведомления о результатах рассмотрения апелляции (форма У-33) передает его апеллянту и (или) его родителям (законным представителям).</w:t>
      </w:r>
    </w:p>
    <w:p w:rsidR="00E206B1" w:rsidRDefault="00E206B1">
      <w:bookmarkStart w:id="0" w:name="_GoBack"/>
      <w:bookmarkEnd w:id="0"/>
    </w:p>
    <w:sectPr w:rsidR="00E206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3FE4"/>
    <w:multiLevelType w:val="multilevel"/>
    <w:tmpl w:val="7A38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EF3A88"/>
    <w:multiLevelType w:val="multilevel"/>
    <w:tmpl w:val="58A8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6D2013"/>
    <w:multiLevelType w:val="multilevel"/>
    <w:tmpl w:val="7AF8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152C96"/>
    <w:multiLevelType w:val="multilevel"/>
    <w:tmpl w:val="7062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FD6B7B"/>
    <w:multiLevelType w:val="multilevel"/>
    <w:tmpl w:val="1F90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FA5"/>
    <w:rsid w:val="00273FA5"/>
    <w:rsid w:val="006D290E"/>
    <w:rsid w:val="00E20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90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90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slugi27.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lugi27.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1555</Words>
  <Characters>8869</Characters>
  <Application>Microsoft Office Word</Application>
  <DocSecurity>0</DocSecurity>
  <Lines>73</Lines>
  <Paragraphs>20</Paragraphs>
  <ScaleCrop>false</ScaleCrop>
  <Company/>
  <LinksUpToDate>false</LinksUpToDate>
  <CharactersWithSpaces>10404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ivanov100489@gmail.com</dc:creator>
  <cp:keywords/>
  <dc:description/>
  <cp:lastModifiedBy>ivanov100489@gmail.com</cp:lastModifiedBy>
  <cp:revision>2</cp:revision>
  <dcterms:created xsi:type="dcterms:W3CDTF">2025-01-19T06:29:00Z</dcterms:created>
  <dcterms:modified xsi:type="dcterms:W3CDTF">2025-01-19T06:29:00Z</dcterms:modified>
</cp:coreProperties>
</file>